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C53B44" w14:textId="7CAFFC6C" w:rsidR="00FF4A0B" w:rsidRDefault="00DD2810" w:rsidP="00DD2810">
      <w:pPr>
        <w:pStyle w:val="Rubrik2"/>
      </w:pPr>
      <w:r>
        <w:t>Kulturhistorisk byggnadsmärkning</w:t>
      </w:r>
    </w:p>
    <w:p w14:paraId="390CA71D" w14:textId="77777777" w:rsidR="00DD2810" w:rsidRDefault="00DD2810" w:rsidP="00DD2810">
      <w:r>
        <w:t xml:space="preserve">Stockholms Stadsmuseum har utarbetat ett kulturhistoriskt klassningssystem för </w:t>
      </w:r>
      <w:r>
        <w:t>byggnader och miljöer.</w:t>
      </w:r>
      <w:r>
        <w:t xml:space="preserve"> </w:t>
      </w:r>
      <w:r>
        <w:t xml:space="preserve">De tre klassificeringar som Stadsmuseet använder sig av är:   </w:t>
      </w:r>
    </w:p>
    <w:p w14:paraId="21605296" w14:textId="77777777" w:rsidR="00DD2810" w:rsidRDefault="00DD2810" w:rsidP="00DD2810">
      <w:pPr>
        <w:pStyle w:val="Liststycke"/>
        <w:numPr>
          <w:ilvl w:val="0"/>
          <w:numId w:val="1"/>
        </w:numPr>
      </w:pPr>
      <w:r>
        <w:t xml:space="preserve">Blått </w:t>
      </w:r>
      <w:r>
        <w:t>- d</w:t>
      </w:r>
      <w:r>
        <w:t>en högsta klassen</w:t>
      </w:r>
      <w:r>
        <w:t>,</w:t>
      </w:r>
      <w:r>
        <w:t xml:space="preserve"> omfattar miljöer som bedöms ha synnerligen höga kulturhistoriska värden.</w:t>
      </w:r>
    </w:p>
    <w:p w14:paraId="2A9FF5BE" w14:textId="77777777" w:rsidR="00DD2810" w:rsidRDefault="00DD2810" w:rsidP="00DD2810">
      <w:pPr>
        <w:pStyle w:val="Liststycke"/>
        <w:numPr>
          <w:ilvl w:val="0"/>
          <w:numId w:val="1"/>
        </w:numPr>
      </w:pPr>
      <w:r>
        <w:t>Grön klassning innebär också ett högt kulturhistoriskt värde och betyder att miljön bedöms vara särskilt värdefull från historisk, kulturhistorisk, miljömässig eller konstnärlig synpunkt.</w:t>
      </w:r>
    </w:p>
    <w:p w14:paraId="4A9D37B2" w14:textId="0D4FCEFA" w:rsidR="00DD2810" w:rsidRDefault="00DD2810" w:rsidP="00DD2810">
      <w:pPr>
        <w:pStyle w:val="Liststycke"/>
        <w:numPr>
          <w:ilvl w:val="0"/>
          <w:numId w:val="1"/>
        </w:numPr>
      </w:pPr>
      <w:r>
        <w:t xml:space="preserve">Gult är den tredje nivån som används vid klassificering. </w:t>
      </w:r>
      <w:r>
        <w:t>I</w:t>
      </w:r>
      <w:r>
        <w:t>nnebär att miljön bedöms ha positiv betydelse för stadsbilden och/eller ha visst kulturhistoriskt värde.</w:t>
      </w:r>
    </w:p>
    <w:p w14:paraId="46569026" w14:textId="529BE813" w:rsidR="00DD2810" w:rsidRDefault="00DD2810">
      <w:r>
        <w:t>Solna Stad använder samma system och har klassat Stjärnhusområdet i Bergshamra i grön klass, det vill säga ”</w:t>
      </w:r>
      <w:r w:rsidRPr="00DD2810">
        <w:t>Särskilt värdefull</w:t>
      </w:r>
      <w:r>
        <w:t>”</w:t>
      </w:r>
      <w:r w:rsidRPr="00DD2810">
        <w:t xml:space="preserve"> (8 kap. 13§ PBL)</w:t>
      </w:r>
      <w:r>
        <w:t>.</w:t>
      </w:r>
      <w:r w:rsidR="007E7675">
        <w:t xml:space="preserve"> Det innebär att byggnaderna har skydd genom</w:t>
      </w:r>
      <w:r w:rsidR="002C4ED8">
        <w:t xml:space="preserve"> den</w:t>
      </w:r>
      <w:r w:rsidR="00D6735E">
        <w:t xml:space="preserve"> kommunala </w:t>
      </w:r>
      <w:r w:rsidR="007E7675">
        <w:t>detaljplan</w:t>
      </w:r>
      <w:r w:rsidR="00D6735E">
        <w:t>en</w:t>
      </w:r>
      <w:r w:rsidR="007E7675">
        <w:t>.</w:t>
      </w:r>
    </w:p>
    <w:p w14:paraId="54E9E4A1" w14:textId="6B00AE26" w:rsidR="00DD2810" w:rsidRDefault="00DD2810">
      <w:r>
        <w:rPr>
          <w:noProof/>
        </w:rPr>
        <w:drawing>
          <wp:inline distT="0" distB="0" distL="0" distR="0" wp14:anchorId="1425DB46" wp14:editId="13DDE377">
            <wp:extent cx="5760720" cy="3724910"/>
            <wp:effectExtent l="0" t="0" r="0" b="0"/>
            <wp:docPr id="244258671" name="Bildobjekt 2" descr="En bild som visar karta, text, Plan, kartbo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58671" name="Bildobjekt 2" descr="En bild som visar karta, text, Plan, kartbok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2B39" w14:textId="739E304C" w:rsidR="00DD2810" w:rsidRDefault="00DD2810">
      <w:r>
        <w:t>Enligt Plan- och bygglagen är det förbjudet att förvanska särskilt kulturhistoriskt värdefull bebyggelse</w:t>
      </w:r>
      <w:r w:rsidR="005C4AC6">
        <w:t xml:space="preserve"> (blå och grön klass)</w:t>
      </w:r>
      <w:r>
        <w:t>. För bebyggelse gäller varsamhetskravet som innebär att bebyggelsens ”särart” och ”karaktärsdrag” ska tillvaratas vid ändring eller underhåll.</w:t>
      </w:r>
    </w:p>
    <w:p w14:paraId="18AEACAD" w14:textId="795D85AB" w:rsidR="00DD2810" w:rsidRDefault="00DD2810">
      <w:r>
        <w:t xml:space="preserve">K-märkning är ett samlingsbegrepp som ibland används om kulturhistoriskt värdefull bebyggelse. </w:t>
      </w:r>
      <w:r>
        <w:t xml:space="preserve">Det har dock ingen juridisk betydelse i sig. </w:t>
      </w:r>
      <w:r>
        <w:t>Vad som avses är ofta olika typer av skydd som finns i gällande detaljplaner.</w:t>
      </w:r>
    </w:p>
    <w:sectPr w:rsidR="00DD28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84AC4"/>
    <w:multiLevelType w:val="hybridMultilevel"/>
    <w:tmpl w:val="2FAE9C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743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810"/>
    <w:rsid w:val="0006141C"/>
    <w:rsid w:val="002C4ED8"/>
    <w:rsid w:val="005C4AC6"/>
    <w:rsid w:val="007E7675"/>
    <w:rsid w:val="00BF2513"/>
    <w:rsid w:val="00D6735E"/>
    <w:rsid w:val="00DD2810"/>
    <w:rsid w:val="00E62B43"/>
    <w:rsid w:val="00FF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F3852"/>
  <w15:chartTrackingRefBased/>
  <w15:docId w15:val="{2DD9AD33-ECAA-41C3-8ED3-201A766C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Times New Roman"/>
        <w:kern w:val="2"/>
        <w:sz w:val="22"/>
        <w:szCs w:val="24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DD28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D28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DD28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DD28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DD28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D281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D281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D281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D281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D28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DD28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DD281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DD281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D281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D281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D281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D281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D2810"/>
    <w:rPr>
      <w:rFonts w:asciiTheme="minorHAnsi" w:eastAsiaTheme="majorEastAsia" w:hAnsiTheme="minorHAnsi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DD28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D2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D281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D281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D28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DD281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DD281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DD281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D28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D281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DD28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7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215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Hyll</dc:creator>
  <cp:keywords/>
  <dc:description/>
  <cp:lastModifiedBy>Kari Hyll</cp:lastModifiedBy>
  <cp:revision>6</cp:revision>
  <dcterms:created xsi:type="dcterms:W3CDTF">2024-04-21T12:20:00Z</dcterms:created>
  <dcterms:modified xsi:type="dcterms:W3CDTF">2024-04-21T12:34:00Z</dcterms:modified>
</cp:coreProperties>
</file>